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99755859375" w:line="240" w:lineRule="auto"/>
        <w:ind w:left="0" w:right="0" w:firstLine="0"/>
        <w:jc w:val="left"/>
        <w:rPr>
          <w:rFonts w:ascii="Arial" w:cs="Arial" w:eastAsia="Arial" w:hAnsi="Arial"/>
          <w:b w:val="1"/>
          <w:bCs w:val="1"/>
          <w:i w:val="0"/>
          <w:iCs w:val="0"/>
          <w:smallCaps w:val="0"/>
          <w:strike w:val="0"/>
          <w:color w:val="0f5581"/>
          <w:sz w:val="40"/>
          <w:szCs w:val="40"/>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40"/>
          <w:szCs w:val="40"/>
          <w:u w:val="none"/>
          <w:shd w:fill="auto" w:val="clear"/>
          <w:vertAlign w:val="baseline"/>
          <w:rtl w:val="0"/>
        </w:rPr>
        <w:t xml:space="preserve">Phillip Tarrant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199951171875" w:line="233.23998928070068" w:lineRule="auto"/>
        <w:ind w:left="0" w:right="0" w:firstLine="0"/>
        <w:jc w:val="left"/>
        <w:rPr>
          <w:rFonts w:ascii="Arial" w:cs="Arial" w:eastAsia="Arial" w:hAnsi="Arial"/>
          <w:b w:val="0"/>
          <w:bCs w:val="0"/>
          <w:i w:val="0"/>
          <w:iCs w:val="0"/>
          <w:smallCaps w:val="0"/>
          <w:strike w:val="0"/>
          <w:color w:val="ffffff"/>
          <w:sz w:val="22"/>
          <w:szCs w:val="22"/>
          <w:u w:val="none"/>
          <w:shd w:fill="auto" w:val="clear"/>
          <w:vertAlign w:val="baseline"/>
        </w:rPr>
      </w:pPr>
      <w:r w:rsidDel="00000000" w:rsidR="00000000" w:rsidRPr="00000000">
        <w:rPr>
          <w:color w:val="0f5581"/>
          <w:sz w:val="24"/>
          <w:szCs w:val="24"/>
          <w:rtl w:val="0"/>
        </w:rPr>
        <w:t xml:space="preserve">Cyber Security | Automation </w:t>
      </w:r>
      <w:r w:rsidDel="00000000" w:rsidR="00000000" w:rsidRPr="00000000">
        <w:rPr>
          <w:rFonts w:ascii="Arial" w:cs="Arial" w:eastAsia="Arial" w:hAnsi="Arial"/>
          <w:b w:val="0"/>
          <w:bCs w:val="0"/>
          <w:i w:val="0"/>
          <w:iCs w:val="0"/>
          <w:smallCaps w:val="0"/>
          <w:strike w:val="0"/>
          <w:color w:val="ffffff"/>
          <w:sz w:val="22"/>
          <w:szCs w:val="22"/>
          <w:u w:val="none"/>
          <w:shd w:fill="auto" w:val="clear"/>
          <w:vertAlign w:val="baseline"/>
          <w:rtl w:val="0"/>
        </w:rPr>
        <w:t xml:space="preserve">Summary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f5581"/>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ptarrant@gmail.com• (706) 294-6733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6005859375" w:line="240" w:lineRule="auto"/>
        <w:ind w:left="0" w:right="0" w:firstLine="0"/>
        <w:jc w:val="left"/>
        <w:rPr>
          <w:rFonts w:ascii="Arial" w:cs="Arial" w:eastAsia="Arial" w:hAnsi="Arial"/>
          <w:b w:val="0"/>
          <w:bCs w:val="0"/>
          <w:i w:val="0"/>
          <w:iCs w:val="0"/>
          <w:smallCaps w:val="0"/>
          <w:strike w:val="0"/>
          <w:color w:val="0f5581"/>
          <w:sz w:val="20"/>
          <w:szCs w:val="20"/>
          <w:u w:val="none"/>
          <w:shd w:fill="auto" w:val="clear"/>
          <w:vertAlign w:val="baseline"/>
        </w:rPr>
        <w:sectPr>
          <w:pgSz w:h="15840" w:w="12240" w:orient="portrait"/>
          <w:pgMar w:bottom="585.9999847412109" w:top="344.000244140625" w:left="376.52000427246094" w:right="358.399658203125" w:header="0" w:footer="720"/>
          <w:pgNumType w:start="1"/>
          <w:cols w:equalWidth="0" w:num="2">
            <w:col w:space="0" w:w="5760"/>
            <w:col w:space="0" w:w="5760"/>
          </w:cols>
        </w:sectPr>
      </w:pP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www.linkedin.com/in/phillip-tarrant-cyber • </w:t>
      </w:r>
      <w:r w:rsidDel="00000000" w:rsidR="00000000" w:rsidRPr="00000000">
        <w:rPr>
          <w:color w:val="0f5581"/>
          <w:sz w:val="20"/>
          <w:szCs w:val="20"/>
          <w:rtl w:val="0"/>
        </w:rPr>
        <w:t xml:space="preserve">Morrison</w:t>
      </w: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 </w:t>
      </w:r>
      <w:r w:rsidDel="00000000" w:rsidR="00000000" w:rsidRPr="00000000">
        <w:rPr>
          <w:color w:val="0f5581"/>
          <w:sz w:val="20"/>
          <w:szCs w:val="20"/>
          <w:rtl w:val="0"/>
        </w:rPr>
        <w:t xml:space="preserve">TN</w:t>
      </w:r>
      <w:r w:rsidDel="00000000" w:rsidR="00000000" w:rsidRPr="00000000">
        <w:rPr>
          <w:rFonts w:ascii="Arial" w:cs="Arial" w:eastAsia="Arial" w:hAnsi="Arial"/>
          <w:b w:val="0"/>
          <w:bCs w:val="0"/>
          <w:i w:val="0"/>
          <w:iCs w:val="0"/>
          <w:smallCaps w:val="0"/>
          <w:strike w:val="0"/>
          <w:color w:val="0f5581"/>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60009765625" w:line="255.53406715393066" w:lineRule="auto"/>
        <w:ind w:left="12.319984436035156" w:right="10.2001953125" w:hanging="10.120010375976562"/>
        <w:jc w:val="both"/>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Accomplished and analytical professional with </w:t>
      </w:r>
      <w:r w:rsidDel="00000000" w:rsidR="00000000" w:rsidRPr="00000000">
        <w:rPr>
          <w:color w:val="0f5581"/>
          <w:rtl w:val="0"/>
        </w:rPr>
        <w:t xml:space="preserve">20+</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 years of experience in cyber security, server infrastructures</w:t>
      </w:r>
      <w:r w:rsidDel="00000000" w:rsidR="00000000" w:rsidRPr="00000000">
        <w:rPr>
          <w:color w:val="0f5581"/>
          <w:rtl w:val="0"/>
        </w:rPr>
        <w:t xml:space="preserve">, and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 data-center operations. Proven expertise in AI </w:t>
      </w:r>
      <w:r w:rsidDel="00000000" w:rsidR="00000000" w:rsidRPr="00000000">
        <w:rPr>
          <w:color w:val="0f5581"/>
          <w:rtl w:val="0"/>
        </w:rPr>
        <w:t xml:space="preserve">use in Cyber Operations</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 digital forensics, </w:t>
      </w:r>
      <w:r w:rsidDel="00000000" w:rsidR="00000000" w:rsidRPr="00000000">
        <w:rPr>
          <w:color w:val="0f5581"/>
          <w:rtl w:val="0"/>
        </w:rPr>
        <w:t xml:space="preserve">penetration testing,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information system management, malware reversing, threat detection, and threat hunting. Proactive leader with a proven record of managing multiple la</w:t>
      </w:r>
      <w:r w:rsidDel="00000000" w:rsidR="00000000" w:rsidRPr="00000000">
        <w:rPr>
          <w:color w:val="0f5581"/>
          <w:rtl w:val="0"/>
        </w:rPr>
        <w:t xml:space="preserve">rge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teams and leading the charge to complete project goals. Managed MSSP</w:t>
      </w:r>
      <w:r w:rsidDel="00000000" w:rsidR="00000000" w:rsidRPr="00000000">
        <w:rPr>
          <w:color w:val="0f5581"/>
          <w:rtl w:val="0"/>
        </w:rPr>
        <w:t xml:space="preserve"> operations for 50+ large business clients</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 </w:t>
      </w:r>
      <w:r w:rsidDel="00000000" w:rsidR="00000000" w:rsidRPr="00000000">
        <w:rPr>
          <w:color w:val="0f5581"/>
          <w:rtl w:val="0"/>
        </w:rPr>
        <w:t xml:space="preserve">Spearheaded</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 budget</w:t>
      </w:r>
      <w:r w:rsidDel="00000000" w:rsidR="00000000" w:rsidRPr="00000000">
        <w:rPr>
          <w:color w:val="0f5581"/>
          <w:rtl w:val="0"/>
        </w:rPr>
        <w:t xml:space="preserve"> planning,  meeting goals while keeping cost low</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5.02197265625" w:line="240" w:lineRule="auto"/>
        <w:ind w:left="1.8399810791015625" w:right="0" w:firstLine="0"/>
        <w:jc w:val="left"/>
        <w:rPr>
          <w:rFonts w:ascii="Arial" w:cs="Arial" w:eastAsia="Arial" w:hAnsi="Arial"/>
          <w:b w:val="1"/>
          <w:bCs w:val="1"/>
          <w:i w:val="0"/>
          <w:iCs w:val="0"/>
          <w:smallCaps w:val="0"/>
          <w:strike w:val="0"/>
          <w:color w:val="0f5581"/>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8"/>
          <w:szCs w:val="28"/>
          <w:u w:val="none"/>
          <w:shd w:fill="auto" w:val="clear"/>
          <w:vertAlign w:val="baseline"/>
          <w:rtl w:val="0"/>
        </w:rPr>
        <w:t xml:space="preserve">Technical Proficiencies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23974609375" w:line="240" w:lineRule="auto"/>
        <w:ind w:left="119.439964294433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Operating Systems: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Linux | UNIX | Windows </w:t>
      </w:r>
      <w:r w:rsidDel="00000000" w:rsidR="00000000" w:rsidRPr="00000000">
        <w:rPr>
          <w:rtl w:val="0"/>
        </w:rPr>
        <w:t xml:space="preserve">| Mac</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6025390625" w:line="240" w:lineRule="auto"/>
        <w:ind w:left="128.67996215820312"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585.9999847412109" w:top="344.000244140625" w:left="361.56002044677734" w:right="358.399658203125" w:header="0" w:footer="720"/>
          <w:cols w:equalWidth="0" w:num="1">
            <w:col w:space="0" w:w="11520.040321350098"/>
          </w:cols>
        </w:sect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Languages: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Python | Powershell | Bash | SQL</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6025390625" w:line="232.63396739959717" w:lineRule="auto"/>
        <w:ind w:left="0" w:right="0" w:firstLine="0"/>
        <w:jc w:val="left"/>
        <w:rPr>
          <w:rFonts w:ascii="Arial" w:cs="Arial" w:eastAsia="Arial" w:hAnsi="Arial"/>
          <w:b w:val="1"/>
          <w:bCs w:val="1"/>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Tools and  Frameworks: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0" w:right="0" w:firstLine="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Metasploit | </w:t>
      </w:r>
      <w:r w:rsidDel="00000000" w:rsidR="00000000" w:rsidRPr="00000000">
        <w:rPr>
          <w:rtl w:val="0"/>
        </w:rPr>
        <w:t xml:space="preserve">AWS Bedrock (AI)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t xml:space="preserve">ChatGPT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Volatility | Fireeye | Swimlane | D3 SOAR | Torq </w:t>
      </w:r>
      <w:r w:rsidDel="00000000" w:rsidR="00000000" w:rsidRPr="00000000">
        <w:rPr>
          <w:rtl w:val="0"/>
        </w:rPr>
        <w:t xml:space="preserve">(SOAR)</w:t>
        <w:br w:type="textWrapp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42535018921"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5840" w:w="12240" w:orient="portrait"/>
          <w:pgMar w:bottom="585.9999847412109" w:top="344.000244140625" w:left="471.1000061035156" w:right="1242.958984375" w:header="0" w:footer="720"/>
          <w:cols w:equalWidth="0" w:num="2">
            <w:col w:space="0" w:w="5280"/>
            <w:col w:space="0" w:w="5280"/>
          </w:cols>
        </w:sect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Darktrace | Tanium |  </w:t>
      </w:r>
      <w:r w:rsidDel="00000000" w:rsidR="00000000" w:rsidRPr="00000000">
        <w:rPr>
          <w:rtl w:val="0"/>
        </w:rPr>
        <w:t xml:space="preserve">Jira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Vectra | Splunk | ELK | </w:t>
      </w:r>
      <w:r w:rsidDel="00000000" w:rsidR="00000000" w:rsidRPr="00000000">
        <w:rPr>
          <w:rtl w:val="0"/>
        </w:rPr>
        <w:t xml:space="preserve">Sentinel One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w:t>
      </w:r>
      <w:r w:rsidDel="00000000" w:rsidR="00000000" w:rsidRPr="00000000">
        <w:rPr>
          <w:rtl w:val="0"/>
        </w:rPr>
        <w:t xml:space="preserve">AWS | Azure | OCI</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Docker |  Kubernete</w:t>
      </w:r>
      <w:r w:rsidDel="00000000" w:rsidR="00000000" w:rsidRPr="00000000">
        <w:rPr>
          <w:rtl w:val="0"/>
        </w:rPr>
        <w:t xml:space="preserve">s</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8.0120849609375" w:line="240" w:lineRule="auto"/>
        <w:ind w:left="0" w:right="0" w:firstLine="0"/>
        <w:jc w:val="left"/>
        <w:rPr>
          <w:b w:val="1"/>
          <w:bCs w:val="1"/>
          <w:color w:val="0f5581"/>
          <w:sz w:val="28"/>
          <w:szCs w:val="28"/>
        </w:rPr>
      </w:pPr>
      <w:r w:rsidDel="00000000" w:rsidR="00000000" w:rsidRPr="00000000">
        <w:rPr>
          <w:rFonts w:ascii="Arial" w:cs="Arial" w:eastAsia="Arial" w:hAnsi="Arial"/>
          <w:b w:val="1"/>
          <w:bCs w:val="1"/>
          <w:i w:val="0"/>
          <w:iCs w:val="0"/>
          <w:smallCaps w:val="0"/>
          <w:strike w:val="0"/>
          <w:color w:val="0f5581"/>
          <w:sz w:val="28"/>
          <w:szCs w:val="28"/>
          <w:u w:val="none"/>
          <w:shd w:fill="auto" w:val="clear"/>
          <w:vertAlign w:val="baseline"/>
          <w:rtl w:val="0"/>
        </w:rPr>
        <w:t xml:space="preserve">Career Experience </w:t>
      </w:r>
      <w:r w:rsidDel="00000000" w:rsidR="00000000" w:rsidRPr="00000000">
        <w:rPr>
          <w:rtl w:val="0"/>
        </w:rPr>
      </w:r>
    </w:p>
    <w:p w:rsidR="00000000" w:rsidDel="00000000" w:rsidP="00000000" w:rsidRDefault="00000000" w:rsidRPr="00000000" w14:paraId="0000000D">
      <w:pPr>
        <w:widowControl w:val="0"/>
        <w:spacing w:before="243.23974609375" w:line="232.63396739959717" w:lineRule="auto"/>
        <w:ind w:left="12.759971618652344" w:right="721.96044921875" w:hanging="11.219978332519531"/>
        <w:rPr>
          <w:color w:val="0f5581"/>
        </w:rPr>
      </w:pPr>
      <w:r w:rsidDel="00000000" w:rsidR="00000000" w:rsidRPr="00000000">
        <w:rPr>
          <w:b w:val="1"/>
          <w:bCs w:val="1"/>
          <w:color w:val="0f5581"/>
          <w:rtl w:val="0"/>
        </w:rPr>
        <w:t xml:space="preserve">Compuquip Cybersecurity, Doral, FL Jan 2021 – Present </w:t>
      </w:r>
      <w:r w:rsidDel="00000000" w:rsidR="00000000" w:rsidRPr="00000000">
        <w:rPr>
          <w:color w:val="0f5581"/>
          <w:rtl w:val="0"/>
        </w:rPr>
        <w:t xml:space="preserve">Security Operations Director / Automation Director</w:t>
      </w:r>
    </w:p>
    <w:p w:rsidR="00000000" w:rsidDel="00000000" w:rsidP="00000000" w:rsidRDefault="00000000" w:rsidRPr="00000000" w14:paraId="0000000E">
      <w:pPr>
        <w:widowControl w:val="0"/>
        <w:spacing w:before="186.0125732421875" w:line="232.63418197631836" w:lineRule="auto"/>
        <w:ind w:left="5.499992370605469" w:right="7.76123046875" w:firstLine="16.499977111816406"/>
        <w:jc w:val="both"/>
        <w:rPr/>
      </w:pPr>
      <w:r w:rsidDel="00000000" w:rsidR="00000000" w:rsidRPr="00000000">
        <w:rPr>
          <w:rtl w:val="0"/>
        </w:rPr>
        <w:t xml:space="preserve">Managed, maintained, and improved all Security Operations Center. Guide, plan, and implement security protections and security posture improvements across various companies. Directly managed over 50 environments encompassing over 150,000 assets. Create custom tools and workflows in several SOAR platforms as well as custom Python programs. Designed detections for attacks and responses to threats. Managed all Red Team engagements and Purple team testing. Supervised risk management solutions for various customers. Oversaw building of the entire security operations center toolset from scratch / ground 0. Developed and Implemented all security solutions that integrated with AI / ML using AWS bedrock backend with several LLMs. </w:t>
      </w:r>
    </w:p>
    <w:p w:rsidR="00000000" w:rsidDel="00000000" w:rsidP="00000000" w:rsidRDefault="00000000" w:rsidRPr="00000000" w14:paraId="0000000F">
      <w:pPr>
        <w:widowControl w:val="0"/>
        <w:numPr>
          <w:ilvl w:val="0"/>
          <w:numId w:val="5"/>
        </w:numPr>
        <w:spacing w:after="0" w:afterAutospacing="0" w:before="126.011962890625" w:line="232.63415336608887" w:lineRule="auto"/>
        <w:ind w:left="720" w:right="209.337158203125" w:hanging="360"/>
        <w:rPr>
          <w:u w:val="none"/>
        </w:rPr>
      </w:pPr>
      <w:r w:rsidDel="00000000" w:rsidR="00000000" w:rsidRPr="00000000">
        <w:rPr>
          <w:rtl w:val="0"/>
        </w:rPr>
        <w:t xml:space="preserve">Built several automation platforms for several customers including python driven / SOAR playbooks.</w:t>
      </w:r>
    </w:p>
    <w:p w:rsidR="00000000" w:rsidDel="00000000" w:rsidP="00000000" w:rsidRDefault="00000000" w:rsidRPr="00000000" w14:paraId="00000010">
      <w:pPr>
        <w:widowControl w:val="0"/>
        <w:numPr>
          <w:ilvl w:val="0"/>
          <w:numId w:val="5"/>
        </w:numPr>
        <w:spacing w:after="0" w:afterAutospacing="0" w:before="0" w:beforeAutospacing="0" w:line="232.63415336608887" w:lineRule="auto"/>
        <w:ind w:left="720" w:right="209.337158203125" w:hanging="360"/>
        <w:rPr>
          <w:u w:val="none"/>
        </w:rPr>
      </w:pPr>
      <w:r w:rsidDel="00000000" w:rsidR="00000000" w:rsidRPr="00000000">
        <w:rPr>
          <w:rtl w:val="0"/>
        </w:rPr>
        <w:t xml:space="preserve">Managed Vulnerability Management / Detection / Automation platforms for 52+ customers.</w:t>
      </w:r>
    </w:p>
    <w:p w:rsidR="00000000" w:rsidDel="00000000" w:rsidP="00000000" w:rsidRDefault="00000000" w:rsidRPr="00000000" w14:paraId="00000011">
      <w:pPr>
        <w:widowControl w:val="0"/>
        <w:numPr>
          <w:ilvl w:val="0"/>
          <w:numId w:val="5"/>
        </w:numPr>
        <w:spacing w:after="0" w:afterAutospacing="0" w:before="0" w:beforeAutospacing="0" w:line="232.63415336608887" w:lineRule="auto"/>
        <w:ind w:left="720" w:right="209.337158203125" w:hanging="360"/>
        <w:rPr>
          <w:u w:val="none"/>
        </w:rPr>
      </w:pPr>
      <w:r w:rsidDel="00000000" w:rsidR="00000000" w:rsidRPr="00000000">
        <w:rPr>
          <w:rtl w:val="0"/>
        </w:rPr>
        <w:t xml:space="preserve">Built and implemented Cyber Incident Response Plans (CIRP) for all clients.</w:t>
      </w:r>
    </w:p>
    <w:p w:rsidR="00000000" w:rsidDel="00000000" w:rsidP="00000000" w:rsidRDefault="00000000" w:rsidRPr="00000000" w14:paraId="00000012">
      <w:pPr>
        <w:widowControl w:val="0"/>
        <w:numPr>
          <w:ilvl w:val="0"/>
          <w:numId w:val="5"/>
        </w:numPr>
        <w:spacing w:after="0" w:afterAutospacing="0" w:before="0" w:beforeAutospacing="0" w:line="232.63415336608887" w:lineRule="auto"/>
        <w:ind w:left="720" w:right="209.337158203125" w:hanging="360"/>
      </w:pPr>
      <w:r w:rsidDel="00000000" w:rsidR="00000000" w:rsidRPr="00000000">
        <w:rPr>
          <w:rtl w:val="0"/>
        </w:rPr>
        <w:t xml:space="preserve">Managed all Automation efforts with Python, SOAR, AI / ML integrations and platforms.</w:t>
      </w:r>
    </w:p>
    <w:p w:rsidR="00000000" w:rsidDel="00000000" w:rsidP="00000000" w:rsidRDefault="00000000" w:rsidRPr="00000000" w14:paraId="00000013">
      <w:pPr>
        <w:widowControl w:val="0"/>
        <w:numPr>
          <w:ilvl w:val="0"/>
          <w:numId w:val="5"/>
        </w:numPr>
        <w:spacing w:before="0" w:beforeAutospacing="0" w:line="232.63415336608887" w:lineRule="auto"/>
        <w:ind w:left="720" w:right="209.337158203125" w:hanging="360"/>
        <w:rPr>
          <w:u w:val="none"/>
        </w:rPr>
      </w:pPr>
      <w:r w:rsidDel="00000000" w:rsidR="00000000" w:rsidRPr="00000000">
        <w:rPr>
          <w:rtl w:val="0"/>
        </w:rPr>
        <w:t xml:space="preserve">Spearheaded All Incident Response investigation efforts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3974609375" w:line="232.63396739959717" w:lineRule="auto"/>
        <w:ind w:left="12.759971618652344" w:right="721.96044921875" w:hanging="11.219978332519531"/>
        <w:jc w:val="left"/>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Travel Syndication Technology, Atlanta, GA Apr 2020 – </w:t>
      </w:r>
      <w:r w:rsidDel="00000000" w:rsidR="00000000" w:rsidRPr="00000000">
        <w:rPr>
          <w:b w:val="1"/>
          <w:bCs w:val="1"/>
          <w:color w:val="0f5581"/>
          <w:rtl w:val="0"/>
        </w:rPr>
        <w:t xml:space="preserve">Jan 2021</w:t>
      </w: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Cyber Security Architect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25732421875" w:line="232.63418197631836" w:lineRule="auto"/>
        <w:ind w:left="5.499992370605469" w:right="7.76123046875" w:firstLine="16.499977111816406"/>
        <w:jc w:val="both"/>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Developed, supervised, and managed all aspects of security and training programs in the organization. Formulate and maintain cloud security protections and security posture across various cloud resources. Created custom tools to accomplish automation of attacks against infrastructure, as well as design detections for attacks. Handled risk management solutions as well as risk compliance. Devised and oversaw all cyber and security budgets. Handled audits consisting of NIST and CIS frameworks, as well as client audit responses.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126.011962890625" w:line="232.63415336608887" w:lineRule="auto"/>
        <w:ind w:left="720" w:right="209.337158203125" w:hanging="36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Devised, developed, and upgraded cyber security related policies and procedures to enhance  data security based on CIS and NIST requirements.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32.63415336608887" w:lineRule="auto"/>
        <w:ind w:left="720" w:right="209.337158203125" w:hanging="360"/>
        <w:jc w:val="left"/>
        <w:rPr>
          <w:rFonts w:ascii="Arial" w:cs="Arial" w:eastAsia="Arial" w:hAnsi="Arial"/>
          <w:b w:val="0"/>
          <w:bCs w:val="0"/>
          <w:i w:val="0"/>
          <w:iCs w:val="0"/>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Designed and operationalized automated security verification and attack programs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011962890625" w:line="232.63415336608887" w:lineRule="auto"/>
        <w:ind w:left="720" w:right="209.337158203125"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1226806640625" w:line="232.6342535018921" w:lineRule="auto"/>
        <w:ind w:left="14.959983825683594" w:right="719.720458984375" w:firstLine="5.7199859619140625"/>
        <w:jc w:val="left"/>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Intercontinental Exchange, Atlanta, GA 2018 – 2020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Senior Cyber Security Engineer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1962890625" w:line="232.63415336608887" w:lineRule="auto"/>
        <w:ind w:left="13.639984130859375" w:right="1.380615234375" w:firstLine="8.3599853515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Leveraged skills as a lead investigator on several incidents and created reports on investigations. Formulated playbooks for the Incident Response Team. Designed and developed custom tools to automate SOC triage. Lead response activities to combat phishing, lateral movement, system monitoring, and security workflow. Handled training of junior engineers and </w:t>
      </w:r>
      <w:r w:rsidDel="00000000" w:rsidR="00000000" w:rsidRPr="00000000">
        <w:rPr>
          <w:rtl w:val="0"/>
        </w:rPr>
        <w:t xml:space="preserve">analysts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SOC. </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26.01211547851562" w:line="232.6342535018921" w:lineRule="auto"/>
        <w:ind w:left="720" w:right="87.97973632812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Developed vulnerability and threat hunting detections and action plans across the organization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32.6342535018921" w:lineRule="auto"/>
        <w:ind w:left="720" w:right="87.97973632812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Formulated custom software to automate triage and action steps.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32.6342535018921" w:lineRule="auto"/>
        <w:ind w:left="720" w:right="87.97973632812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Managed multi-server compromise investigation from start to finish across three time zones  and efficiently supervised a team of eight members.  </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32.6342535018921" w:lineRule="auto"/>
        <w:ind w:left="720" w:right="87.97973632812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Enhanced skills of junior agents, including custom malware writing through focused </w:t>
      </w:r>
      <w:r w:rsidDel="00000000" w:rsidR="00000000" w:rsidRPr="00000000">
        <w:rPr>
          <w:rtl w:val="0"/>
        </w:rPr>
        <w:t xml:space="preserve">training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mentorship.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1199340820312" w:line="240" w:lineRule="auto"/>
        <w:ind w:left="0" w:right="277.120361328125" w:firstLine="0"/>
        <w:jc w:val="right"/>
        <w:rPr>
          <w:rFonts w:ascii="Arial" w:cs="Arial" w:eastAsia="Arial" w:hAnsi="Arial"/>
          <w:b w:val="0"/>
          <w:bCs w:val="0"/>
          <w:i w:val="0"/>
          <w:iCs w:val="0"/>
          <w:smallCaps w:val="0"/>
          <w:strike w:val="0"/>
          <w:color w:val="0f5581"/>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2.63396739959717" w:lineRule="auto"/>
        <w:ind w:left="0" w:right="719.720458984375" w:firstLine="20.679969787597656"/>
        <w:jc w:val="left"/>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National Wild Turkey Federation, Edgefield, SC 2015 – 2018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Technical Services Manager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1962890625" w:line="232.63415336608887" w:lineRule="auto"/>
        <w:ind w:left="5.499992370605469" w:right="11.175537109375" w:firstLine="14.080009460449219"/>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Utilized team leadership and efficiently managed a team of technicians and developers to facilitate more than 300 staff members. Supervised and monitored performances of eight team members as direct reports. Served as a Network/Server Administrator and managed servers including Windows Server and Linux Environments. Designed, managed, and oversaw all infrastructure systems with a focus on LANs, WANs, and Security. Formulated and maintained process automation through scripting and programming.Managed security </w:t>
      </w:r>
      <w:r w:rsidDel="00000000" w:rsidR="00000000" w:rsidRPr="00000000">
        <w:rPr>
          <w:rtl w:val="0"/>
        </w:rPr>
        <w:t xml:space="preserve">of the entire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web presence, including network side and programming code.  </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6.01318359375" w:line="232.63396739959717" w:lineRule="auto"/>
        <w:ind w:left="720" w:right="455.860595703125" w:hanging="360"/>
        <w:jc w:val="left"/>
        <w:rPr>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Efficiently migrated 3</w:t>
      </w:r>
      <w:r w:rsidDel="00000000" w:rsidR="00000000" w:rsidRPr="00000000">
        <w:rPr>
          <w:rFonts w:ascii="Arial" w:cs="Arial" w:eastAsia="Arial" w:hAnsi="Arial"/>
          <w:b w:val="0"/>
          <w:bCs w:val="0"/>
          <w:i w:val="0"/>
          <w:iCs w:val="0"/>
          <w:smallCaps w:val="0"/>
          <w:strike w:val="0"/>
          <w:color w:val="000000"/>
          <w:sz w:val="21.333333651224773"/>
          <w:szCs w:val="21.333333651224773"/>
          <w:u w:val="none"/>
          <w:shd w:fill="auto" w:val="clear"/>
          <w:vertAlign w:val="superscript"/>
          <w:rtl w:val="0"/>
        </w:rPr>
        <w:t xml:space="preserve">rd</w:t>
      </w:r>
      <w:r w:rsidDel="00000000" w:rsidR="00000000" w:rsidRPr="00000000">
        <w:rPr>
          <w:rFonts w:ascii="Arial" w:cs="Arial" w:eastAsia="Arial" w:hAnsi="Arial"/>
          <w:b w:val="0"/>
          <w:bCs w:val="0"/>
          <w:i w:val="0"/>
          <w:iCs w:val="0"/>
          <w:smallCaps w:val="0"/>
          <w:strike w:val="0"/>
          <w:color w:val="000000"/>
          <w:sz w:val="12.800000190734863"/>
          <w:szCs w:val="12.80000019073486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party tools to inhouse tools </w:t>
      </w:r>
      <w:r w:rsidDel="00000000" w:rsidR="00000000" w:rsidRPr="00000000">
        <w:rPr>
          <w:rtl w:val="0"/>
        </w:rPr>
        <w:t xml:space="preserve">resulting in over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0,000 in yearly savings. </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32.63396739959717" w:lineRule="auto"/>
        <w:ind w:left="720" w:right="455.860595703125" w:hanging="360"/>
        <w:jc w:val="left"/>
        <w:rPr>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Functioned as </w:t>
      </w:r>
      <w:r w:rsidDel="00000000" w:rsidR="00000000" w:rsidRPr="00000000">
        <w:rPr>
          <w:rtl w:val="0"/>
        </w:rPr>
        <w:t xml:space="preserve">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of 8 direct reports, including year end evaluations. </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32.63396739959717" w:lineRule="auto"/>
        <w:ind w:left="720" w:right="455.860595703125" w:hanging="360"/>
        <w:jc w:val="left"/>
        <w:rPr>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Budgeting </w:t>
      </w:r>
      <w:r w:rsidDel="00000000" w:rsidR="00000000" w:rsidRPr="00000000">
        <w:rPr>
          <w:rtl w:val="0"/>
        </w:rPr>
        <w:t xml:space="preserve">of the entire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IT department and managing P&amp;L statements.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26025390625" w:line="232.63396739959717" w:lineRule="auto"/>
        <w:ind w:left="14.959983825683594" w:right="719.119873046875" w:firstLine="5.7199859619140625"/>
        <w:jc w:val="left"/>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Morgan Thermal Ceramics, Augusta, GA 2014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Systems Administrator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01318359375" w:line="232.63396739959717" w:lineRule="auto"/>
        <w:ind w:left="21.1199951171875" w:right="156.378173828125" w:firstLine="0.879974365234375"/>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Managed network support and upgrades, including configuration, installation of fiber optic links. Team  lead for all cloning and networking solutions in the Augusta plant.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186.01318359375" w:line="232.63396739959717" w:lineRule="auto"/>
        <w:ind w:left="720" w:right="156.37817382812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Served a key role during implementation of a plan to install 35 managed switches with several VLANS.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32.63396739959717" w:lineRule="auto"/>
        <w:ind w:left="720" w:right="156.37817382812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Accomplished three month contract and tasks within one month. </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32.63396739959717" w:lineRule="auto"/>
        <w:ind w:left="720" w:right="156.37817382812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Developed an automated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cloning system to minimize cost and speed up the process of cloning.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0125732421875" w:line="232.63396739959717" w:lineRule="auto"/>
        <w:ind w:left="17.999954223632812" w:right="720.059814453125" w:firstLine="2.6800155639648438"/>
        <w:jc w:val="left"/>
        <w:rPr>
          <w:rFonts w:ascii="Arial" w:cs="Arial" w:eastAsia="Arial" w:hAnsi="Arial"/>
          <w:b w:val="0"/>
          <w:bCs w:val="0"/>
          <w:i w:val="0"/>
          <w:iCs w:val="0"/>
          <w:smallCaps w:val="0"/>
          <w:strike w:val="0"/>
          <w:color w:val="0f5581"/>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2"/>
          <w:szCs w:val="22"/>
          <w:u w:val="none"/>
          <w:shd w:fill="auto" w:val="clear"/>
          <w:vertAlign w:val="baseline"/>
          <w:rtl w:val="0"/>
        </w:rPr>
        <w:t xml:space="preserve">Briarwood Academy, Warrenton, GA 2006 – 2014  </w:t>
      </w:r>
      <w:r w:rsidDel="00000000" w:rsidR="00000000" w:rsidRPr="00000000">
        <w:rPr>
          <w:rFonts w:ascii="Arial" w:cs="Arial" w:eastAsia="Arial" w:hAnsi="Arial"/>
          <w:b w:val="0"/>
          <w:bCs w:val="0"/>
          <w:i w:val="0"/>
          <w:iCs w:val="0"/>
          <w:smallCaps w:val="0"/>
          <w:strike w:val="0"/>
          <w:color w:val="0f5581"/>
          <w:sz w:val="22"/>
          <w:szCs w:val="22"/>
          <w:u w:val="none"/>
          <w:shd w:fill="auto" w:val="clear"/>
          <w:vertAlign w:val="baseline"/>
          <w:rtl w:val="0"/>
        </w:rPr>
        <w:t xml:space="preserve">IT Coordinator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11962890625" w:line="232.63451099395752" w:lineRule="auto"/>
        <w:ind w:left="12.319984436035156" w:right="18.656005859375" w:hanging="10.12001037597656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Administer servers, desktop computers, printers, routers, switches, firewalls, phones, smartphones, software deployment, security updates, and patches. </w:t>
      </w:r>
      <w:r w:rsidDel="00000000" w:rsidR="00000000" w:rsidRPr="00000000">
        <w:rPr>
          <w:rtl w:val="0"/>
        </w:rPr>
        <w:t xml:space="preserve">Additional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etails av</w:t>
      </w:r>
      <w:r w:rsidDel="00000000" w:rsidR="00000000" w:rsidRPr="00000000">
        <w:rPr>
          <w:rtl w:val="0"/>
        </w:rPr>
        <w:t xml:space="preserve">ailable upon request.</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260009765625" w:line="240" w:lineRule="auto"/>
        <w:ind w:left="26.199989318847656" w:right="0" w:firstLine="0"/>
        <w:jc w:val="left"/>
        <w:rPr>
          <w:rFonts w:ascii="Arial" w:cs="Arial" w:eastAsia="Arial" w:hAnsi="Arial"/>
          <w:b w:val="1"/>
          <w:bCs w:val="1"/>
          <w:i w:val="0"/>
          <w:iCs w:val="0"/>
          <w:smallCaps w:val="0"/>
          <w:strike w:val="0"/>
          <w:color w:val="0f5581"/>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f5581"/>
          <w:sz w:val="28"/>
          <w:szCs w:val="28"/>
          <w:u w:val="none"/>
          <w:shd w:fill="auto" w:val="clear"/>
          <w:vertAlign w:val="baseline"/>
          <w:rtl w:val="0"/>
        </w:rPr>
        <w:t xml:space="preserve">Education, Certifications, and Awards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6435546875" w:line="240" w:lineRule="auto"/>
        <w:ind w:left="7.700004577636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Web App Penetration Testing and Ethical Hacking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SANS - SEC542, 2020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00004577636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Web Application Penetration Tester, GWAPT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32.63396739959717" w:lineRule="auto"/>
        <w:ind w:left="21.999969482421875" w:right="1585.10009765625" w:hanging="19.7999954223632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Advanced Incident Response, Threat Hunting, and Digital Forensics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SANS - SEC508, 2019 </w:t>
        <w:br w:type="textWrapping"/>
        <w:t xml:space="preserve">Forensic Analyst, GCFA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40" w:lineRule="auto"/>
        <w:ind w:left="21.99996948242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Lethal Forensicator Coin Winner (SANS Challenge Coin)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GIAC, 2019 </w:t>
      </w:r>
    </w:p>
    <w:p w:rsidR="00000000" w:rsidDel="00000000" w:rsidP="00000000" w:rsidRDefault="00000000" w:rsidRPr="00000000" w14:paraId="00000031">
      <w:pPr>
        <w:widowControl w:val="0"/>
        <w:spacing w:before="126.01226806640625" w:line="240" w:lineRule="auto"/>
        <w:ind w:left="21.999969482421875" w:firstLine="0"/>
        <w:rPr/>
      </w:pPr>
      <w:r w:rsidDel="00000000" w:rsidR="00000000" w:rsidRPr="00000000">
        <w:rPr>
          <w:color w:val="1f4e79"/>
          <w:rtl w:val="0"/>
        </w:rPr>
        <w:t xml:space="preserve">Hacker Techniques Training and Incident Handling</w:t>
      </w:r>
      <w:r w:rsidDel="00000000" w:rsidR="00000000" w:rsidRPr="00000000">
        <w:rPr>
          <w:rtl w:val="0"/>
        </w:rPr>
        <w:t xml:space="preserve">, SANS - SEC504, 2018</w:t>
        <w:br w:type="textWrapping"/>
        <w:t xml:space="preserve">Incident Handler, GCIH </w:t>
      </w:r>
    </w:p>
    <w:p w:rsidR="00000000" w:rsidDel="00000000" w:rsidP="00000000" w:rsidRDefault="00000000" w:rsidRPr="00000000" w14:paraId="00000032">
      <w:pPr>
        <w:widowControl w:val="0"/>
        <w:spacing w:before="243.23974609375" w:line="240" w:lineRule="auto"/>
        <w:ind w:left="2.1999740600585938" w:firstLine="0"/>
        <w:rPr/>
      </w:pPr>
      <w:r w:rsidDel="00000000" w:rsidR="00000000" w:rsidRPr="00000000">
        <w:rPr>
          <w:color w:val="1f4e79"/>
          <w:rtl w:val="0"/>
        </w:rPr>
        <w:t xml:space="preserve">Associates in Network Administrator, Virginia College, </w:t>
      </w:r>
      <w:r w:rsidDel="00000000" w:rsidR="00000000" w:rsidRPr="00000000">
        <w:rPr>
          <w:rtl w:val="0"/>
        </w:rPr>
        <w:t xml:space="preserve">2014 – 2016 </w:t>
      </w:r>
    </w:p>
    <w:p w:rsidR="00000000" w:rsidDel="00000000" w:rsidP="00000000" w:rsidRDefault="00000000" w:rsidRPr="00000000" w14:paraId="00000033">
      <w:pPr>
        <w:widowControl w:val="0"/>
        <w:spacing w:line="240" w:lineRule="auto"/>
        <w:ind w:left="12.759971618652344" w:firstLine="0"/>
        <w:rPr>
          <w:color w:val="1f4e79"/>
        </w:rPr>
      </w:pPr>
      <w:r w:rsidDel="00000000" w:rsidR="00000000" w:rsidRPr="00000000">
        <w:rPr>
          <w:rtl w:val="0"/>
        </w:rPr>
        <w:t xml:space="preserve">Graduated with Highest Honors and GPA of 4.0 </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25994873046875" w:line="240" w:lineRule="auto"/>
        <w:ind w:left="2.1999740600585938" w:right="0" w:firstLine="0"/>
        <w:jc w:val="left"/>
        <w:rPr>
          <w:rFonts w:ascii="Arial" w:cs="Arial" w:eastAsia="Arial" w:hAnsi="Arial"/>
          <w:b w:val="0"/>
          <w:bCs w:val="0"/>
          <w:i w:val="0"/>
          <w:iCs w:val="0"/>
          <w:smallCaps w:val="0"/>
          <w:strike w:val="0"/>
          <w:color w:val="0f5581"/>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1f4e79"/>
          <w:sz w:val="22"/>
          <w:szCs w:val="22"/>
          <w:u w:val="none"/>
          <w:shd w:fill="auto" w:val="clear"/>
          <w:vertAlign w:val="baseline"/>
          <w:rtl w:val="0"/>
        </w:rPr>
        <w:t xml:space="preserve">A+ Certification, COMP001000012110</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COMPTIA 2001</w:t>
      </w:r>
      <w:r w:rsidDel="00000000" w:rsidR="00000000" w:rsidRPr="00000000">
        <w:rPr>
          <w:rtl w:val="0"/>
        </w:rPr>
      </w:r>
    </w:p>
    <w:sectPr>
      <w:type w:val="continuous"/>
      <w:pgSz w:h="15840" w:w="12240" w:orient="portrait"/>
      <w:pgMar w:bottom="585.9999847412109" w:top="344.000244140625" w:left="361.56002044677734" w:right="358.399658203125" w:header="0" w:footer="720"/>
      <w:cols w:equalWidth="0" w:num="1">
        <w:col w:space="0" w:w="11520.04032135009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